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459536E7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1B9594C6" wp14:editId="54791E02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458127C4" wp14:editId="06DF5968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1EFA" w14:textId="77777777" w:rsidR="003A566F" w:rsidRPr="003A566F" w:rsidRDefault="003A566F" w:rsidP="003A566F">
      <w:pPr>
        <w:tabs>
          <w:tab w:val="left" w:pos="3720"/>
        </w:tabs>
        <w:jc w:val="center"/>
        <w:rPr>
          <w:b/>
          <w:i/>
          <w:u w:val="single"/>
          <w:lang w:val="en-US"/>
        </w:rPr>
      </w:pPr>
      <w:r w:rsidRPr="003A566F">
        <w:rPr>
          <w:b/>
          <w:i/>
          <w:u w:val="single"/>
          <w:lang w:val="en-US"/>
        </w:rPr>
        <w:t>MINI RED TENNIS RULES</w:t>
      </w:r>
    </w:p>
    <w:p w14:paraId="1D79153E" w14:textId="77777777" w:rsid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4930BCBF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 xml:space="preserve">Games will be played on badminton courts or half of a traditional tennis court and uses short tennis rackets and sponge balls. </w:t>
      </w:r>
    </w:p>
    <w:p w14:paraId="6DC5C154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56969A77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>A school team consists of 2 boys and 2 girls from yrs 3/4. Teams will compete in a round robin series in groups against other schools, each match against a school will consist of the following games,</w:t>
      </w:r>
    </w:p>
    <w:p w14:paraId="6AB0B73F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1872DAEF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 xml:space="preserve">Team 1 Boy 1 vs Team 2 Boy 1 </w:t>
      </w:r>
    </w:p>
    <w:p w14:paraId="0945BDA6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53892CF8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>Team 1 Boy 2 vs Team 2 Boy 2</w:t>
      </w:r>
    </w:p>
    <w:p w14:paraId="508F119D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1BA3A6FA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>Team 1 Girl 1 vs Team 2 Girl 1</w:t>
      </w:r>
    </w:p>
    <w:p w14:paraId="704990B8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5141E31F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>Team 1 Girl 2 vs Team 2 Girl 2</w:t>
      </w:r>
    </w:p>
    <w:p w14:paraId="67B2F4E6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576A172F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>Each match against a school can therefore finish 4 - 0, 3 - 1 or 2 - 2, schools will receive a point for every game that they win.</w:t>
      </w:r>
    </w:p>
    <w:p w14:paraId="1C085B0A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079956DE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 xml:space="preserve">Each game will be played for a specific amount of time (length of games is dependent on number of entries) and will use simplified tennis scoring of 1 – 0, 1 – 1, 2 – 1, </w:t>
      </w:r>
      <w:proofErr w:type="spellStart"/>
      <w:r w:rsidRPr="003A566F">
        <w:rPr>
          <w:i/>
          <w:lang w:val="en-US"/>
        </w:rPr>
        <w:t>etc</w:t>
      </w:r>
      <w:proofErr w:type="spellEnd"/>
      <w:r w:rsidRPr="003A566F">
        <w:rPr>
          <w:i/>
          <w:lang w:val="en-US"/>
        </w:rPr>
        <w:t xml:space="preserve"> instead of traditional 15 love, 15 all, 30 – 15 etc. </w:t>
      </w:r>
    </w:p>
    <w:p w14:paraId="20A63A06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</w:p>
    <w:p w14:paraId="240CB493" w14:textId="77777777" w:rsidR="003A566F" w:rsidRPr="003A566F" w:rsidRDefault="003A566F" w:rsidP="003A566F">
      <w:pPr>
        <w:tabs>
          <w:tab w:val="left" w:pos="3720"/>
        </w:tabs>
        <w:jc w:val="center"/>
        <w:rPr>
          <w:i/>
          <w:lang w:val="en-US"/>
        </w:rPr>
      </w:pPr>
      <w:r w:rsidRPr="003A566F">
        <w:rPr>
          <w:i/>
          <w:lang w:val="en-US"/>
        </w:rPr>
        <w:t xml:space="preserve">If a game is tied at the end of the allotted time then the next point will be the winner. </w:t>
      </w:r>
    </w:p>
    <w:p w14:paraId="16782E51" w14:textId="77777777" w:rsidR="004034B5" w:rsidRPr="004034B5" w:rsidRDefault="004034B5" w:rsidP="004034B5">
      <w:pPr>
        <w:tabs>
          <w:tab w:val="left" w:pos="3720"/>
        </w:tabs>
        <w:jc w:val="center"/>
        <w:rPr>
          <w:i/>
        </w:rPr>
      </w:pPr>
    </w:p>
    <w:sectPr w:rsidR="004034B5" w:rsidRPr="0040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353DC6"/>
    <w:rsid w:val="003A566F"/>
    <w:rsid w:val="004034B5"/>
    <w:rsid w:val="00493E99"/>
    <w:rsid w:val="009F320F"/>
    <w:rsid w:val="00D56273"/>
    <w:rsid w:val="00E15C3C"/>
    <w:rsid w:val="00E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F247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2025-08-07T10:13:00Z</dcterms:created>
  <dcterms:modified xsi:type="dcterms:W3CDTF">2025-08-07T10:13:00Z</dcterms:modified>
</cp:coreProperties>
</file>