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0070c0" angle="-90" focus="50%" type="gradient"/>
    </v:background>
  </w:background>
  <w:body>
    <w:p w14:paraId="1AE987B3" w14:textId="0C31B824" w:rsidR="004034B5" w:rsidRDefault="0044491C">
      <w:r>
        <w:rPr>
          <w:rFonts w:ascii="Times New Roman" w:hAnsi="Times New Roman"/>
          <w:noProof/>
          <w:sz w:val="24"/>
          <w:szCs w:val="24"/>
          <w:lang w:eastAsia="en-GB"/>
        </w:rPr>
        <w:drawing>
          <wp:anchor distT="36576" distB="36576" distL="36576" distR="36576" simplePos="0" relativeHeight="251659264" behindDoc="0" locked="0" layoutInCell="1" allowOverlap="1" wp14:anchorId="58903F8E" wp14:editId="6A71E52A">
            <wp:simplePos x="0" y="0"/>
            <wp:positionH relativeFrom="page">
              <wp:align>left</wp:align>
            </wp:positionH>
            <wp:positionV relativeFrom="paragraph">
              <wp:posOffset>-458470</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34B5">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B0D16AF" wp14:editId="3079E4D2">
            <wp:simplePos x="0" y="0"/>
            <wp:positionH relativeFrom="column">
              <wp:posOffset>5381625</wp:posOffset>
            </wp:positionH>
            <wp:positionV relativeFrom="paragraph">
              <wp:posOffset>-458470</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0BDDFF" w14:textId="0D723E7A" w:rsidR="004034B5" w:rsidRPr="00F63388" w:rsidRDefault="00EC282C" w:rsidP="00F63388">
      <w:pPr>
        <w:tabs>
          <w:tab w:val="left" w:pos="3720"/>
        </w:tabs>
        <w:jc w:val="center"/>
        <w:rPr>
          <w:b/>
          <w:i/>
          <w:u w:val="single"/>
        </w:rPr>
      </w:pPr>
      <w:r>
        <w:rPr>
          <w:b/>
          <w:i/>
          <w:u w:val="single"/>
        </w:rPr>
        <w:t>EFC PRIMARY</w:t>
      </w:r>
      <w:r w:rsidR="004034B5" w:rsidRPr="004034B5">
        <w:rPr>
          <w:b/>
          <w:i/>
          <w:u w:val="single"/>
        </w:rPr>
        <w:t xml:space="preserve"> FOOTBALL</w:t>
      </w:r>
      <w:r>
        <w:rPr>
          <w:b/>
          <w:i/>
          <w:u w:val="single"/>
        </w:rPr>
        <w:t xml:space="preserve"> FESTIVALS</w:t>
      </w:r>
      <w:r w:rsidR="004034B5" w:rsidRPr="004034B5">
        <w:rPr>
          <w:b/>
          <w:i/>
          <w:u w:val="single"/>
        </w:rPr>
        <w:t xml:space="preserve"> RULES</w:t>
      </w:r>
    </w:p>
    <w:p w14:paraId="485046E5" w14:textId="77777777" w:rsidR="004034B5" w:rsidRDefault="00EC282C" w:rsidP="004034B5">
      <w:pPr>
        <w:tabs>
          <w:tab w:val="left" w:pos="3720"/>
        </w:tabs>
        <w:jc w:val="center"/>
        <w:rPr>
          <w:i/>
        </w:rPr>
      </w:pPr>
      <w:r>
        <w:rPr>
          <w:i/>
        </w:rPr>
        <w:t>Squad</w:t>
      </w:r>
      <w:r w:rsidR="00EC7110">
        <w:rPr>
          <w:i/>
        </w:rPr>
        <w:t xml:space="preserve"> of 8</w:t>
      </w:r>
      <w:r w:rsidR="004034B5">
        <w:rPr>
          <w:i/>
        </w:rPr>
        <w:t xml:space="preserve">, team size of </w:t>
      </w:r>
      <w:r>
        <w:rPr>
          <w:i/>
        </w:rPr>
        <w:t>7 for Yr 6 and 5, team size of 6 for Yr 4 and 3, team size of 5 for Yr 2 and 1.</w:t>
      </w:r>
    </w:p>
    <w:p w14:paraId="4ABC8F11" w14:textId="77777777" w:rsidR="004034B5" w:rsidRDefault="00EC282C" w:rsidP="004034B5">
      <w:pPr>
        <w:tabs>
          <w:tab w:val="left" w:pos="3720"/>
        </w:tabs>
        <w:jc w:val="center"/>
        <w:rPr>
          <w:i/>
        </w:rPr>
      </w:pPr>
      <w:r>
        <w:rPr>
          <w:i/>
        </w:rPr>
        <w:t xml:space="preserve">Duration of matches is dependent on number of teams. </w:t>
      </w:r>
    </w:p>
    <w:p w14:paraId="4B4698B2" w14:textId="797C4BB1" w:rsidR="004034B5" w:rsidRDefault="004034B5" w:rsidP="00F16A5D">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r w:rsidR="00F16A5D">
        <w:rPr>
          <w:rFonts w:ascii="Calibri" w:eastAsia="Times New Roman" w:hAnsi="Calibri" w:cs="Calibri"/>
          <w:i/>
          <w:iCs/>
          <w:color w:val="000000"/>
          <w:kern w:val="28"/>
          <w:sz w:val="24"/>
          <w:szCs w:val="24"/>
          <w:lang w:eastAsia="en-GB"/>
          <w14:cntxtAlts/>
        </w:rPr>
        <w:t>.</w:t>
      </w:r>
    </w:p>
    <w:p w14:paraId="53E56B63" w14:textId="2C5116F3" w:rsidR="0044491C" w:rsidRPr="0044491C" w:rsidRDefault="0044491C" w:rsidP="005C7943">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Keepers must take a goal kick from the floor, keepers can kick from their hands if in play. Keepers CANNOT pick up back passe</w:t>
      </w:r>
      <w:r w:rsidR="00F16A5D">
        <w:rPr>
          <w:rFonts w:ascii="Calibri" w:eastAsia="Times New Roman" w:hAnsi="Calibri" w:cs="Calibri"/>
          <w:i/>
          <w:iCs/>
          <w:color w:val="000000"/>
          <w:kern w:val="28"/>
          <w:sz w:val="24"/>
          <w:szCs w:val="24"/>
          <w:lang w:eastAsia="en-GB"/>
          <w14:cntxtAlts/>
        </w:rPr>
        <w:t xml:space="preserve">s for year 5 and 6, </w:t>
      </w:r>
      <w:r w:rsidR="003E0BCE">
        <w:rPr>
          <w:rFonts w:ascii="Calibri" w:eastAsia="Times New Roman" w:hAnsi="Calibri" w:cs="Calibri"/>
          <w:i/>
          <w:iCs/>
          <w:color w:val="000000"/>
          <w:kern w:val="28"/>
          <w:sz w:val="24"/>
          <w:szCs w:val="24"/>
          <w:lang w:eastAsia="en-GB"/>
          <w14:cntxtAlts/>
        </w:rPr>
        <w:t>Keepers CAN pick up a back pass for years 1,2,3,4.</w:t>
      </w:r>
      <w:r w:rsidR="00F16A5D">
        <w:rPr>
          <w:rFonts w:ascii="Calibri" w:eastAsia="Times New Roman" w:hAnsi="Calibri" w:cs="Calibri"/>
          <w:i/>
          <w:iCs/>
          <w:color w:val="000000"/>
          <w:kern w:val="28"/>
          <w:sz w:val="24"/>
          <w:szCs w:val="24"/>
          <w:lang w:eastAsia="en-GB"/>
          <w14:cntxtAlts/>
        </w:rPr>
        <w:t xml:space="preserve"> </w:t>
      </w:r>
      <w:r w:rsidRPr="0044491C">
        <w:rPr>
          <w:rFonts w:ascii="Calibri" w:eastAsia="Times New Roman" w:hAnsi="Calibri" w:cs="Calibri"/>
          <w:i/>
          <w:iCs/>
          <w:color w:val="000000"/>
          <w:kern w:val="28"/>
          <w:sz w:val="24"/>
          <w:szCs w:val="24"/>
          <w:lang w:eastAsia="en-GB"/>
          <w14:cntxtAlts/>
        </w:rPr>
        <w:t>Keeper</w:t>
      </w:r>
      <w:r w:rsidR="00777524">
        <w:rPr>
          <w:rFonts w:ascii="Calibri" w:eastAsia="Times New Roman" w:hAnsi="Calibri" w:cs="Calibri"/>
          <w:i/>
          <w:iCs/>
          <w:color w:val="000000"/>
          <w:kern w:val="28"/>
          <w:sz w:val="24"/>
          <w:szCs w:val="24"/>
          <w:lang w:eastAsia="en-GB"/>
          <w14:cntxtAlts/>
        </w:rPr>
        <w:t>s</w:t>
      </w:r>
      <w:r w:rsidRPr="0044491C">
        <w:rPr>
          <w:rFonts w:ascii="Calibri" w:eastAsia="Times New Roman" w:hAnsi="Calibri" w:cs="Calibri"/>
          <w:i/>
          <w:iCs/>
          <w:color w:val="000000"/>
          <w:kern w:val="28"/>
          <w:sz w:val="24"/>
          <w:szCs w:val="24"/>
          <w:lang w:eastAsia="en-GB"/>
          <w14:cntxtAlts/>
        </w:rPr>
        <w:t xml:space="preserve"> cannot handle the ball outside the area (when not marked, area is at referee’s discretion).</w:t>
      </w:r>
      <w:r w:rsidR="005C7943">
        <w:rPr>
          <w:rFonts w:ascii="Calibri" w:eastAsia="Times New Roman" w:hAnsi="Calibri" w:cs="Calibri"/>
          <w:i/>
          <w:iCs/>
          <w:color w:val="000000"/>
          <w:kern w:val="28"/>
          <w:sz w:val="24"/>
          <w:szCs w:val="24"/>
          <w:lang w:eastAsia="en-GB"/>
          <w14:cntxtAlts/>
        </w:rPr>
        <w:t xml:space="preserve"> </w:t>
      </w:r>
      <w:r w:rsidR="005C7943" w:rsidRPr="005C7943">
        <w:rPr>
          <w:rFonts w:ascii="Calibri" w:eastAsia="Times New Roman" w:hAnsi="Calibri" w:cs="Calibri"/>
          <w:i/>
          <w:iCs/>
          <w:color w:val="000000"/>
          <w:kern w:val="28"/>
          <w:sz w:val="24"/>
          <w:szCs w:val="24"/>
          <w:lang w:eastAsia="en-GB"/>
          <w14:cntxtAlts/>
        </w:rPr>
        <w:t>Teams must retreat to the halfway line on a goal kick.</w:t>
      </w:r>
    </w:p>
    <w:p w14:paraId="794F9226"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17BBF3ED" w14:textId="1E8E9BF9" w:rsidR="006734E5" w:rsidRPr="006734E5" w:rsidRDefault="006734E5" w:rsidP="006734E5">
      <w:pPr>
        <w:widowControl w:val="0"/>
        <w:spacing w:after="120" w:line="285" w:lineRule="auto"/>
        <w:jc w:val="center"/>
        <w:rPr>
          <w:rFonts w:ascii="Calibri" w:eastAsia="Times New Roman" w:hAnsi="Calibri" w:cs="Calibri"/>
          <w:b/>
          <w:bCs/>
          <w:i/>
          <w:iCs/>
          <w:color w:val="000000"/>
          <w:kern w:val="28"/>
          <w:sz w:val="24"/>
          <w:szCs w:val="24"/>
          <w:lang w:eastAsia="en-GB"/>
          <w14:cntxtAlts/>
        </w:rPr>
      </w:pPr>
      <w:r w:rsidRPr="006734E5">
        <w:rPr>
          <w:rFonts w:ascii="Calibri" w:eastAsia="Times New Roman" w:hAnsi="Calibri" w:cs="Calibri"/>
          <w:b/>
          <w:bCs/>
          <w:i/>
          <w:iCs/>
          <w:color w:val="000000"/>
          <w:kern w:val="28"/>
          <w:sz w:val="24"/>
          <w:szCs w:val="24"/>
          <w:lang w:eastAsia="en-GB"/>
          <w14:cntxtAlts/>
        </w:rPr>
        <w:t>Please note that any year 5s (U10s) who play</w:t>
      </w:r>
      <w:r>
        <w:rPr>
          <w:rFonts w:ascii="Calibri" w:eastAsia="Times New Roman" w:hAnsi="Calibri" w:cs="Calibri"/>
          <w:b/>
          <w:bCs/>
          <w:i/>
          <w:iCs/>
          <w:color w:val="000000"/>
          <w:kern w:val="28"/>
          <w:sz w:val="24"/>
          <w:szCs w:val="24"/>
          <w:lang w:eastAsia="en-GB"/>
          <w14:cntxtAlts/>
        </w:rPr>
        <w:t xml:space="preserve"> in the yr 6 competition</w:t>
      </w:r>
      <w:r w:rsidRPr="006734E5">
        <w:rPr>
          <w:rFonts w:ascii="Calibri" w:eastAsia="Times New Roman" w:hAnsi="Calibri" w:cs="Calibri"/>
          <w:b/>
          <w:bCs/>
          <w:i/>
          <w:iCs/>
          <w:color w:val="000000"/>
          <w:kern w:val="28"/>
          <w:sz w:val="24"/>
          <w:szCs w:val="24"/>
          <w:lang w:eastAsia="en-GB"/>
          <w14:cntxtAlts/>
        </w:rPr>
        <w:t xml:space="preserve"> will play to the rules of year 6s (U11s) and so heading and throw ins will be allowed.</w:t>
      </w:r>
    </w:p>
    <w:p w14:paraId="5780629C" w14:textId="42BAFC07" w:rsidR="0044491C" w:rsidRDefault="0044491C"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For Years 1,2,3</w:t>
      </w:r>
      <w:r w:rsidR="00B13857">
        <w:rPr>
          <w:rFonts w:ascii="Calibri" w:eastAsia="Times New Roman" w:hAnsi="Calibri" w:cs="Calibri"/>
          <w:i/>
          <w:iCs/>
          <w:color w:val="000000"/>
          <w:kern w:val="28"/>
          <w:sz w:val="24"/>
          <w:szCs w:val="24"/>
          <w:lang w:eastAsia="en-GB"/>
          <w14:cntxtAlts/>
        </w:rPr>
        <w:t>,4 and 5</w:t>
      </w:r>
      <w:r>
        <w:rPr>
          <w:rFonts w:ascii="Calibri" w:eastAsia="Times New Roman" w:hAnsi="Calibri" w:cs="Calibri"/>
          <w:i/>
          <w:iCs/>
          <w:color w:val="000000"/>
          <w:kern w:val="28"/>
          <w:sz w:val="24"/>
          <w:szCs w:val="24"/>
          <w:lang w:eastAsia="en-GB"/>
          <w14:cntxtAlts/>
        </w:rPr>
        <w:t xml:space="preserve"> the following</w:t>
      </w:r>
      <w:r w:rsidR="000B2656">
        <w:rPr>
          <w:rFonts w:ascii="Calibri" w:eastAsia="Times New Roman" w:hAnsi="Calibri" w:cs="Calibri"/>
          <w:i/>
          <w:iCs/>
          <w:color w:val="000000"/>
          <w:kern w:val="28"/>
          <w:sz w:val="24"/>
          <w:szCs w:val="24"/>
          <w:lang w:eastAsia="en-GB"/>
          <w14:cntxtAlts/>
        </w:rPr>
        <w:t xml:space="preserve"> FA</w:t>
      </w:r>
      <w:r>
        <w:rPr>
          <w:rFonts w:ascii="Calibri" w:eastAsia="Times New Roman" w:hAnsi="Calibri" w:cs="Calibri"/>
          <w:i/>
          <w:iCs/>
          <w:color w:val="000000"/>
          <w:kern w:val="28"/>
          <w:sz w:val="24"/>
          <w:szCs w:val="24"/>
          <w:lang w:eastAsia="en-GB"/>
          <w14:cntxtAlts/>
        </w:rPr>
        <w:t xml:space="preserve"> amendments will apply. </w:t>
      </w:r>
    </w:p>
    <w:p w14:paraId="51C9A893"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b/>
          <w:bCs/>
          <w:i/>
          <w:iCs/>
          <w:color w:val="000000"/>
          <w:kern w:val="28"/>
          <w:sz w:val="24"/>
          <w:szCs w:val="24"/>
          <w:lang w:eastAsia="en-GB"/>
          <w14:cntxtAlts/>
        </w:rPr>
        <w:t>Deliberate Header Restart:</w:t>
      </w:r>
    </w:p>
    <w:p w14:paraId="4054F1DC"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Deliberately heading the ball is an offence punishable by an indirect free kick</w:t>
      </w:r>
    </w:p>
    <w:p w14:paraId="15CF5253"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The indirect free kick is taken at the point where the ball was deliberately headed, except:</w:t>
      </w:r>
    </w:p>
    <w:p w14:paraId="4D9605FB"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o Where a player deliberately heads the ball within their own penalty area, the referee will stop the game and restart with an indirect free kick to the opposition from the nearest side line of the penalty area where the offence took place</w:t>
      </w:r>
    </w:p>
    <w:p w14:paraId="0F704122"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b/>
          <w:bCs/>
          <w:i/>
          <w:iCs/>
          <w:color w:val="000000"/>
          <w:kern w:val="28"/>
          <w:sz w:val="24"/>
          <w:szCs w:val="24"/>
          <w:lang w:eastAsia="en-GB"/>
          <w14:cntxtAlts/>
        </w:rPr>
        <w:t>Touchline Restart:</w:t>
      </w:r>
    </w:p>
    <w:p w14:paraId="607F6BBF"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When the whole of the ball passes over the whole of the touchline, on the ground or in the air, instead of a throw-in, a pass-in/dribble-in is awarded</w:t>
      </w:r>
    </w:p>
    <w:p w14:paraId="135579A6"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The kicker that takes the pass-in/dribble-in may touch the ball again before it is touched by another player</w:t>
      </w:r>
    </w:p>
    <w:p w14:paraId="51288110"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At the moment of delivering the ball:</w:t>
      </w:r>
    </w:p>
    <w:p w14:paraId="19EC1FA7"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o The ball must be stationary on the touchline at the point where it left the pitch; only the kicker may be off the pitch</w:t>
      </w:r>
    </w:p>
    <w:p w14:paraId="1286FF2B"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o All opponents must stand at least five yards from the point on the touchline where the pass-in or /dribble-in is to be taken from</w:t>
      </w:r>
    </w:p>
    <w:p w14:paraId="5FF7E29F"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A goal cannot be scored directly from a pass-in</w:t>
      </w:r>
    </w:p>
    <w:p w14:paraId="51C6A23B" w14:textId="3D0B634B" w:rsidR="0044491C" w:rsidRPr="004034B5"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The ball is in play when it is kicked and clearly moves</w:t>
      </w:r>
    </w:p>
    <w:p w14:paraId="7CA6BF00"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260CFB30" w14:textId="761493F8" w:rsidR="004034B5" w:rsidRPr="00F63388" w:rsidRDefault="004034B5" w:rsidP="00F63388">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Sports Leaders will be refereeing the matches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sectPr w:rsidR="004034B5" w:rsidRPr="00F63388" w:rsidSect="004449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B2656"/>
    <w:rsid w:val="0011704B"/>
    <w:rsid w:val="003E0BCE"/>
    <w:rsid w:val="004034B5"/>
    <w:rsid w:val="0044491C"/>
    <w:rsid w:val="005C7943"/>
    <w:rsid w:val="006734E5"/>
    <w:rsid w:val="00777524"/>
    <w:rsid w:val="00B13857"/>
    <w:rsid w:val="00BB00C7"/>
    <w:rsid w:val="00D56273"/>
    <w:rsid w:val="00EC282C"/>
    <w:rsid w:val="00EC7110"/>
    <w:rsid w:val="00F16A5D"/>
    <w:rsid w:val="00F6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DFD0"/>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 w:id="19821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David Sweeney</cp:lastModifiedBy>
  <cp:revision>5</cp:revision>
  <dcterms:created xsi:type="dcterms:W3CDTF">2025-09-09T09:15:00Z</dcterms:created>
  <dcterms:modified xsi:type="dcterms:W3CDTF">2025-09-09T09:22:00Z</dcterms:modified>
</cp:coreProperties>
</file>